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77" w:rsidRPr="00D16077" w:rsidRDefault="00D16077" w:rsidP="00D1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D16077" w:rsidRPr="00D16077" w:rsidRDefault="00D16077" w:rsidP="00D1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</w:rPr>
        <w:t xml:space="preserve">VECTOR LAB:  </w:t>
      </w:r>
      <w:r w:rsidR="00110F51">
        <w:rPr>
          <w:rFonts w:ascii="Times New Roman" w:eastAsia="Times New Roman" w:hAnsi="Times New Roman" w:cs="Times New Roman"/>
          <w:b/>
          <w:bCs/>
          <w:sz w:val="50"/>
          <w:szCs w:val="50"/>
          <w:u w:val="single"/>
        </w:rPr>
        <w:t>Map and Compass Lab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D03527">
        <w:rPr>
          <w:rFonts w:ascii="Times New Roman" w:eastAsia="Times New Roman" w:hAnsi="Times New Roman" w:cs="Times New Roman"/>
          <w:sz w:val="24"/>
          <w:szCs w:val="24"/>
        </w:rPr>
        <w:t>terials:</w:t>
      </w:r>
      <w:r w:rsidR="00D035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03527">
        <w:rPr>
          <w:rFonts w:ascii="Times New Roman" w:eastAsia="Times New Roman" w:hAnsi="Times New Roman" w:cs="Times New Roman"/>
          <w:sz w:val="24"/>
          <w:szCs w:val="24"/>
        </w:rPr>
        <w:t>metersticks</w:t>
      </w:r>
      <w:proofErr w:type="spellEnd"/>
      <w:r w:rsidRPr="00D16077">
        <w:rPr>
          <w:rFonts w:ascii="Times New Roman" w:eastAsia="Times New Roman" w:hAnsi="Times New Roman" w:cs="Times New Roman"/>
          <w:sz w:val="24"/>
          <w:szCs w:val="24"/>
        </w:rPr>
        <w:t>, compass, graph paper, ruler, pen/pencil.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OBJECTIVES: 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Create a series of </w:t>
      </w:r>
      <w:r w:rsidR="00D03527">
        <w:rPr>
          <w:rFonts w:ascii="Times New Roman" w:eastAsia="Times New Roman" w:hAnsi="Times New Roman" w:cs="Times New Roman"/>
          <w:sz w:val="24"/>
          <w:szCs w:val="24"/>
        </w:rPr>
        <w:t xml:space="preserve">vector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directions that lead to a specific object.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Follow directions to locate a specific object.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Develop a standard notation for writing direction symbols.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ab/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Create a scale map.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Procedure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1. In thi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 xml:space="preserve">s lab, you will select a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fixed objec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t/place within the BCHS courtyard and use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standard physics notation to direct other students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object. Your teacher will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define t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 xml:space="preserve">he starting point (middle of the courtyard) </w:t>
      </w:r>
      <w:r>
        <w:rPr>
          <w:rFonts w:ascii="Times New Roman" w:eastAsia="Times New Roman" w:hAnsi="Times New Roman" w:cs="Times New Roman"/>
          <w:sz w:val="24"/>
          <w:szCs w:val="24"/>
        </w:rPr>
        <w:t>for this activity. Select an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object within the boundaries; the object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choose should be large and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obvious, and it should be fixed in place so that other students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able to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find it by following your directions.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2. Plot out a course from the starting point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chosen object. Remember to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work quietly and to avoid disrupting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classes and school traffic. You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may measure your pace in meters and use your pace to count out the distance for each part of the cour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se. Convert your pace to meters before recording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the values for each distance.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3. You 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>will break up the course into 5 to 10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different segments, an</w:t>
      </w:r>
      <w:r>
        <w:rPr>
          <w:rFonts w:ascii="Times New Roman" w:eastAsia="Times New Roman" w:hAnsi="Times New Roman" w:cs="Times New Roman"/>
          <w:sz w:val="24"/>
          <w:szCs w:val="24"/>
        </w:rPr>
        <w:t>d you will write each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separate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segment as a distance in meters and a direction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>(an angle beginning on the positive x-axis) for each segment of the journey. Each direction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contain a complete description of that segment,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 xml:space="preserve"> including the magnitude of the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dist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>ance in meters and the angle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0F51">
        <w:rPr>
          <w:rFonts w:ascii="Times New Roman" w:eastAsia="Times New Roman" w:hAnsi="Times New Roman" w:cs="Times New Roman"/>
          <w:sz w:val="24"/>
          <w:szCs w:val="24"/>
        </w:rPr>
        <w:t xml:space="preserve"> Use magnetic north as the positive y-axis.  All student teams will be provided with a compass as they attempt to follow your directions.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Default="00110F51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Keep in mind that the directions may b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e used to describe the most direct path from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starting point t</w:t>
      </w:r>
      <w:r w:rsidR="008F66B4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z w:val="24"/>
          <w:szCs w:val="24"/>
        </w:rPr>
        <w:t>object, broken up into 5 to 10</w:t>
      </w:r>
      <w:r w:rsidR="008F66B4">
        <w:rPr>
          <w:rFonts w:ascii="Times New Roman" w:eastAsia="Times New Roman" w:hAnsi="Times New Roman" w:cs="Times New Roman"/>
          <w:sz w:val="24"/>
          <w:szCs w:val="24"/>
        </w:rPr>
        <w:t xml:space="preserve"> segments, or they may describe a complicated path with many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direction.</w:t>
      </w:r>
    </w:p>
    <w:p w:rsidR="00110F51" w:rsidRPr="00D16077" w:rsidRDefault="00110F51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6B4" w:rsidRDefault="008F66B4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When you have completed steps that give an accurate description of a path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between the starting point and the ending point create an ‘answer key’ or draw a map on a separate piece of paper.  On the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separate piece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paper, write your 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name and a description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object you chose as the ending point, including a 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z w:val="24"/>
          <w:szCs w:val="24"/>
        </w:rPr>
        <w:t>ption of its location. Give both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(directions and answer key/map) to your 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include a group name on each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6B4" w:rsidRDefault="008F66B4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8F66B4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When everyone is finished creating their directions, the teacher will randomly pass out the directions to different groups.  With a compass in hand, start your journey when you receive another group’s directions.  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Your teacher will keep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solutions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paper with t</w:t>
      </w:r>
      <w:r>
        <w:rPr>
          <w:rFonts w:ascii="Times New Roman" w:eastAsia="Times New Roman" w:hAnsi="Times New Roman" w:cs="Times New Roman"/>
          <w:sz w:val="24"/>
          <w:szCs w:val="24"/>
        </w:rPr>
        <w:t>he name of the object until you have completed the journey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lastRenderedPageBreak/>
        <w:t>Analysis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 xml:space="preserve"> Questions:</w:t>
      </w:r>
    </w:p>
    <w:p w:rsidR="00D629B8" w:rsidRPr="00D16077" w:rsidRDefault="00D629B8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Make sure to keep a list of all your paces, distances and directions so you can draw it on a scale map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629B8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your direction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describe the straight-line path to the object divided into 1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br/>
        <w:t>parts, or do they describe a winding path to the object?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Is the p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>ath described by your directions the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same length or longer </w:t>
      </w:r>
      <w:proofErr w:type="gramStart"/>
      <w:r w:rsidRPr="00D16077">
        <w:rPr>
          <w:rFonts w:ascii="Times New Roman" w:eastAsia="Times New Roman" w:hAnsi="Times New Roman" w:cs="Times New Roman"/>
          <w:sz w:val="24"/>
          <w:szCs w:val="24"/>
        </w:rPr>
        <w:t>than  the</w:t>
      </w:r>
      <w:proofErr w:type="gramEnd"/>
      <w:r w:rsidRPr="00D16077">
        <w:rPr>
          <w:rFonts w:ascii="Times New Roman" w:eastAsia="Times New Roman" w:hAnsi="Times New Roman" w:cs="Times New Roman"/>
          <w:sz w:val="24"/>
          <w:szCs w:val="24"/>
        </w:rPr>
        <w:br/>
        <w:t>straight-line path to the object? Can your cards be used to determine the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br/>
        <w:t>straight-line path? Explain.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What was the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 xml:space="preserve"> most difficult part of creating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the path to the object?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 xml:space="preserve">Are you confident that another group 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>will be able to find the object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br/>
        <w:t>your direction cards? Explain why or why not.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Would another group be able to find the o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>bject using your direction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br/>
        <w:t xml:space="preserve">if your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29B8">
        <w:rPr>
          <w:rFonts w:ascii="Times New Roman" w:eastAsia="Times New Roman" w:hAnsi="Times New Roman" w:cs="Times New Roman"/>
          <w:sz w:val="24"/>
          <w:szCs w:val="24"/>
        </w:rPr>
        <w:t>teps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 xml:space="preserve"> were placed out of order? Explain your answer.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629B8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After your team finds the ending location, return to the teacher.  Y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our teacher will </w:t>
      </w:r>
      <w:r>
        <w:rPr>
          <w:rFonts w:ascii="Times New Roman" w:eastAsia="Times New Roman" w:hAnsi="Times New Roman" w:cs="Times New Roman"/>
          <w:sz w:val="24"/>
          <w:szCs w:val="24"/>
        </w:rPr>
        <w:t>then give the directions to another group, however the next group should shuffle the directions before beginning another journey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z w:val="24"/>
          <w:szCs w:val="24"/>
        </w:rPr>
        <w:t>r group will likewise shuffle the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 xml:space="preserve"> direction</w:t>
      </w:r>
      <w:r>
        <w:rPr>
          <w:rFonts w:ascii="Times New Roman" w:eastAsia="Times New Roman" w:hAnsi="Times New Roman" w:cs="Times New Roman"/>
          <w:sz w:val="24"/>
          <w:szCs w:val="24"/>
        </w:rPr>
        <w:t>s of another group and attempt to arrive at the intended final location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 xml:space="preserve">Did shuffling the deck make it more difficult for you to locate the object? 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br/>
        <w:t>Explain why or why not.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Would you be able to place the cards in their original order? Explain why or why not.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Did you find the object described by the other group's cards? If not, explain what happened.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Explain the method you used to find the object, and include any tricks discovered while you were working.</w:t>
      </w:r>
    </w:p>
    <w:p w:rsidR="00D16077" w:rsidRP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077" w:rsidRDefault="00D16077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tab/>
        <w:t>Was the other group able to correctly identify the object described by</w:t>
      </w:r>
      <w:r w:rsidRPr="00D16077">
        <w:rPr>
          <w:rFonts w:ascii="Times New Roman" w:eastAsia="Times New Roman" w:hAnsi="Times New Roman" w:cs="Times New Roman"/>
          <w:sz w:val="24"/>
          <w:szCs w:val="24"/>
        </w:rPr>
        <w:br/>
        <w:t>direction cards?</w:t>
      </w:r>
    </w:p>
    <w:p w:rsidR="00D16077" w:rsidRPr="00D16077" w:rsidRDefault="008C66C9" w:rsidP="00D1607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0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DAB4BA" wp14:editId="2F5401B0">
            <wp:extent cx="147191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35" cy="13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077" w:rsidRPr="00D1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7"/>
    <w:rsid w:val="00110F51"/>
    <w:rsid w:val="00206237"/>
    <w:rsid w:val="004344B9"/>
    <w:rsid w:val="008C66C9"/>
    <w:rsid w:val="008F66B4"/>
    <w:rsid w:val="00D03527"/>
    <w:rsid w:val="00D16077"/>
    <w:rsid w:val="00D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14257-3CAE-44A9-B384-E4D60D1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6</cp:revision>
  <dcterms:created xsi:type="dcterms:W3CDTF">2014-09-09T20:56:00Z</dcterms:created>
  <dcterms:modified xsi:type="dcterms:W3CDTF">2014-09-18T20:24:00Z</dcterms:modified>
</cp:coreProperties>
</file>